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804"/>
        <w:gridCol w:w="3686"/>
        <w:gridCol w:w="1359"/>
      </w:tblGrid>
      <w:tr w:rsidR="00F72CDF" w:rsidRPr="00F72CDF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F72CDF" w:rsidRDefault="00A06425" w:rsidP="00A96A95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F72CDF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0607" w:rsidRPr="00F72CDF">
              <w:rPr>
                <w:rFonts w:ascii="Calibri" w:hAnsi="Calibri" w:cs="Calibri"/>
                <w:i/>
                <w:sz w:val="22"/>
                <w:szCs w:val="22"/>
              </w:rPr>
              <w:t>Raport za IV</w:t>
            </w:r>
            <w:r w:rsidR="007B79EA" w:rsidRPr="00F72CDF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 w:rsidRPr="00F72CDF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F72CDF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F72CDF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. </w:t>
            </w:r>
            <w:r w:rsidR="00792F0D" w:rsidRPr="00F72CDF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„Digital Brain – cyfrowe zasoby Instytutu Psychiatrii i Neurologii w Warszawie” </w:t>
            </w:r>
            <w:r w:rsidR="00792F0D" w:rsidRPr="00F72CDF">
              <w:rPr>
                <w:rFonts w:ascii="Calibri" w:hAnsi="Calibri" w:cs="Calibri"/>
                <w:i/>
                <w:sz w:val="22"/>
                <w:szCs w:val="22"/>
              </w:rPr>
              <w:t>(wnioskodawca Instytut Psychiatrii i Neurologii w Warszawie, beneficjent Instytut Psychiatrii i Neurologii w Warszawie)</w:t>
            </w:r>
          </w:p>
        </w:tc>
      </w:tr>
      <w:tr w:rsidR="00F72CDF" w:rsidRPr="00F72CDF" w:rsidTr="00F72CDF">
        <w:tc>
          <w:tcPr>
            <w:tcW w:w="562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F72CDF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F72CDF" w:rsidRPr="00F72CDF" w:rsidTr="00F72CD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2CDF" w:rsidRDefault="0065753C" w:rsidP="00E443B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2CDF" w:rsidRDefault="0065753C" w:rsidP="00E443B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2CDF" w:rsidRDefault="0065753C" w:rsidP="006575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>Część ogólna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2CDF" w:rsidRDefault="0065753C" w:rsidP="00952632">
            <w:pPr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>Zmieniono planowaną datę zakończenia realizacji projektu przy jednoczesnym braku odpowiedniego wyjaśnienia.</w:t>
            </w:r>
          </w:p>
          <w:p w:rsidR="0065753C" w:rsidRPr="00F72CDF" w:rsidRDefault="0065753C" w:rsidP="0095263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65753C" w:rsidRPr="00F72CDF" w:rsidRDefault="0065753C" w:rsidP="0095263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2CDF" w:rsidRDefault="0065753C" w:rsidP="00E443B0">
            <w:pPr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 xml:space="preserve">Proszę o podanie podstawy prawnej i daty, od której zmiana obowiązuje np. daty podpisania aneksu do </w:t>
            </w:r>
            <w:proofErr w:type="spellStart"/>
            <w:r w:rsidRPr="00F72CDF">
              <w:rPr>
                <w:rFonts w:ascii="Calibri" w:hAnsi="Calibri" w:cs="Calibri"/>
                <w:sz w:val="22"/>
                <w:szCs w:val="22"/>
              </w:rPr>
              <w:t>UoD</w:t>
            </w:r>
            <w:proofErr w:type="spellEnd"/>
            <w:r w:rsidRPr="00F72CDF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F72CDF">
              <w:rPr>
                <w:rFonts w:ascii="Calibri" w:hAnsi="Calibri" w:cs="Calibri"/>
                <w:sz w:val="22"/>
                <w:szCs w:val="22"/>
              </w:rPr>
              <w:t>PoD</w:t>
            </w:r>
            <w:proofErr w:type="spellEnd"/>
            <w:r w:rsidRPr="00F72CDF">
              <w:rPr>
                <w:rFonts w:ascii="Calibri" w:hAnsi="Calibri" w:cs="Calibri"/>
                <w:sz w:val="22"/>
                <w:szCs w:val="22"/>
              </w:rPr>
              <w:t xml:space="preserve"> lub daty  akceptacji IP w związku z Covid-19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3C" w:rsidRPr="00F72CDF" w:rsidRDefault="0065753C" w:rsidP="00E443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2CDF" w:rsidRPr="00F72CDF" w:rsidTr="00F72CD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2CDF" w:rsidRDefault="00F72CDF" w:rsidP="00E443B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2CDF" w:rsidRDefault="0065753C" w:rsidP="00E443B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2CDF" w:rsidRDefault="0065753C" w:rsidP="00E443B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>Część ogólna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2CDF" w:rsidRDefault="00952632" w:rsidP="00952632">
            <w:pPr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>W wierszu "Okres realizacji projektu" nie wykazano pierwotnej daty zakończenia. Zgodnie z wyjaśnieniami we wzorze formularza w przypadku zmian terminu zakończenia projektu w stosunku do początkowo planowanego, należy wskazać również pierwotną d</w:t>
            </w:r>
            <w:bookmarkStart w:id="0" w:name="_GoBack"/>
            <w:bookmarkEnd w:id="0"/>
            <w:r w:rsidRPr="00F72CDF">
              <w:rPr>
                <w:rFonts w:ascii="Calibri" w:hAnsi="Calibri" w:cs="Calibri"/>
                <w:sz w:val="22"/>
                <w:szCs w:val="22"/>
              </w:rPr>
              <w:t>atę zakończenia (sprzed zmiany).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2CDF" w:rsidRDefault="00952632" w:rsidP="00E443B0">
            <w:pPr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3C" w:rsidRPr="00F72CDF" w:rsidRDefault="0065753C" w:rsidP="00E443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2CDF" w:rsidRPr="00F72CDF" w:rsidTr="00F72CD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D05" w:rsidRPr="00F72CDF" w:rsidRDefault="008D1D05" w:rsidP="00E443B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D05" w:rsidRPr="00F72CDF" w:rsidRDefault="008D1D05" w:rsidP="00E443B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D05" w:rsidRPr="00F72CDF" w:rsidRDefault="008D1D05" w:rsidP="008D1D0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 xml:space="preserve">3. Postęp rzeczowy. </w:t>
            </w:r>
          </w:p>
          <w:p w:rsidR="008D1D05" w:rsidRPr="00F72CDF" w:rsidRDefault="008D1D05" w:rsidP="008D1D0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>Kamienie milowe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D05" w:rsidRPr="00F72CDF" w:rsidRDefault="00792F0D" w:rsidP="003A13C3">
            <w:pPr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 xml:space="preserve">W </w:t>
            </w:r>
            <w:r w:rsidR="003A13C3" w:rsidRPr="00F72CDF">
              <w:rPr>
                <w:rFonts w:ascii="Calibri" w:hAnsi="Calibri" w:cs="Calibri"/>
                <w:sz w:val="22"/>
                <w:szCs w:val="22"/>
              </w:rPr>
              <w:t xml:space="preserve">tabeli wskazano, że </w:t>
            </w:r>
            <w:r w:rsidRPr="00F72CDF">
              <w:rPr>
                <w:rFonts w:ascii="Calibri" w:hAnsi="Calibri" w:cs="Calibri"/>
                <w:sz w:val="22"/>
                <w:szCs w:val="22"/>
              </w:rPr>
              <w:t xml:space="preserve">przypadku </w:t>
            </w:r>
            <w:r w:rsidR="003A13C3" w:rsidRPr="00F72CDF">
              <w:rPr>
                <w:rFonts w:ascii="Calibri" w:hAnsi="Calibri" w:cs="Calibri"/>
                <w:sz w:val="22"/>
                <w:szCs w:val="22"/>
              </w:rPr>
              <w:t xml:space="preserve">gdy zostanie osiągnięty </w:t>
            </w:r>
            <w:r w:rsidRPr="00F72CDF">
              <w:rPr>
                <w:rFonts w:ascii="Calibri" w:hAnsi="Calibri" w:cs="Calibri"/>
                <w:sz w:val="22"/>
                <w:szCs w:val="22"/>
              </w:rPr>
              <w:t>kamie</w:t>
            </w:r>
            <w:r w:rsidR="003A13C3" w:rsidRPr="00F72CDF">
              <w:rPr>
                <w:rFonts w:ascii="Calibri" w:hAnsi="Calibri" w:cs="Calibri"/>
                <w:sz w:val="22"/>
                <w:szCs w:val="22"/>
              </w:rPr>
              <w:t>ń</w:t>
            </w:r>
            <w:r w:rsidRPr="00F72CDF">
              <w:rPr>
                <w:rFonts w:ascii="Calibri" w:hAnsi="Calibri" w:cs="Calibri"/>
                <w:sz w:val="22"/>
                <w:szCs w:val="22"/>
              </w:rPr>
              <w:t xml:space="preserve"> milow</w:t>
            </w:r>
            <w:r w:rsidR="003A13C3" w:rsidRPr="00F72CDF">
              <w:rPr>
                <w:rFonts w:ascii="Calibri" w:hAnsi="Calibri" w:cs="Calibri"/>
                <w:sz w:val="22"/>
                <w:szCs w:val="22"/>
              </w:rPr>
              <w:t>y</w:t>
            </w:r>
            <w:r w:rsidRPr="00F72CD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A13C3" w:rsidRPr="00F72CDF">
              <w:rPr>
                <w:rFonts w:ascii="Calibri" w:hAnsi="Calibri" w:cs="Calibri"/>
                <w:sz w:val="22"/>
                <w:szCs w:val="22"/>
              </w:rPr>
              <w:t xml:space="preserve">„Budowa portalu do udostępniania zasobów” osiągnięty będzie na poziomie 123 310,0 </w:t>
            </w:r>
            <w:proofErr w:type="spellStart"/>
            <w:r w:rsidR="003A13C3" w:rsidRPr="00F72CDF">
              <w:rPr>
                <w:rFonts w:ascii="Calibri" w:hAnsi="Calibri" w:cs="Calibri"/>
                <w:sz w:val="22"/>
                <w:szCs w:val="22"/>
              </w:rPr>
              <w:t>szt</w:t>
            </w:r>
            <w:proofErr w:type="spellEnd"/>
            <w:r w:rsidR="003A13C3" w:rsidRPr="00F72CDF">
              <w:rPr>
                <w:rFonts w:ascii="Calibri" w:hAnsi="Calibri" w:cs="Calibri"/>
                <w:sz w:val="22"/>
                <w:szCs w:val="22"/>
              </w:rPr>
              <w:t>/rok wskaźnik „Liczba pobrań/</w:t>
            </w:r>
            <w:proofErr w:type="spellStart"/>
            <w:r w:rsidR="003A13C3" w:rsidRPr="00F72CDF">
              <w:rPr>
                <w:rFonts w:ascii="Calibri" w:hAnsi="Calibri" w:cs="Calibri"/>
                <w:sz w:val="22"/>
                <w:szCs w:val="22"/>
              </w:rPr>
              <w:t>odtworzeń</w:t>
            </w:r>
            <w:proofErr w:type="spellEnd"/>
            <w:r w:rsidR="003A13C3" w:rsidRPr="00F72CDF">
              <w:rPr>
                <w:rFonts w:ascii="Calibri" w:hAnsi="Calibri" w:cs="Calibri"/>
                <w:sz w:val="22"/>
                <w:szCs w:val="22"/>
              </w:rPr>
              <w:t xml:space="preserve"> dokumentów zawierających informacje sektora publicznego Budowa portalu do udostępniania zasobów”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D05" w:rsidRPr="00F72CDF" w:rsidRDefault="003A13C3" w:rsidP="003A13C3">
            <w:pPr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>W związku z tym, że jest to wskaźnik rezultatu i nie jest możliwe jego osiągnięcie w trakcie realizacji projektu proponuję usunąć zapis w kolumnie „Powiązane wskaźniki projektu”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D05" w:rsidRPr="00F72CDF" w:rsidRDefault="008D1D05" w:rsidP="00E443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2CDF" w:rsidRPr="00F72CDF" w:rsidTr="00F72CDF">
        <w:tc>
          <w:tcPr>
            <w:tcW w:w="562" w:type="dxa"/>
            <w:shd w:val="clear" w:color="auto" w:fill="auto"/>
          </w:tcPr>
          <w:p w:rsidR="00F72CDF" w:rsidRPr="00F72CDF" w:rsidRDefault="00F72CDF" w:rsidP="001034D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F72CDF" w:rsidRPr="00F72CDF" w:rsidRDefault="00F72CDF" w:rsidP="001034D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72CDF" w:rsidRPr="00F72CDF" w:rsidRDefault="00F72CDF" w:rsidP="001034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sz w:val="22"/>
                <w:szCs w:val="22"/>
              </w:rPr>
              <w:t xml:space="preserve">7. Ryzyka. </w:t>
            </w:r>
          </w:p>
          <w:p w:rsidR="00F72CDF" w:rsidRPr="00F72CDF" w:rsidRDefault="00F72CDF" w:rsidP="001034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</w:p>
        </w:tc>
        <w:tc>
          <w:tcPr>
            <w:tcW w:w="6804" w:type="dxa"/>
            <w:shd w:val="clear" w:color="auto" w:fill="auto"/>
          </w:tcPr>
          <w:p w:rsidR="00F72CDF" w:rsidRPr="00F72CDF" w:rsidRDefault="00F72CDF" w:rsidP="001034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sz w:val="22"/>
                <w:szCs w:val="22"/>
              </w:rPr>
              <w:t>Zgodnie z wyjaśnieniami na wzorze formularza raportu w kolumnie „Sposób zarządzania ryzykiem” dla każdego ryzyka należy wskazać</w:t>
            </w:r>
            <w:r w:rsidRPr="00F72CDF">
              <w:rPr>
                <w:rFonts w:asciiTheme="minorHAnsi" w:hAnsiTheme="minorHAnsi" w:cstheme="minorHAnsi"/>
                <w:sz w:val="22"/>
                <w:szCs w:val="22"/>
              </w:rPr>
              <w:t xml:space="preserve"> w trzecim elemencie</w:t>
            </w:r>
            <w:r w:rsidRPr="00F72CDF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:rsidR="00F72CDF" w:rsidRPr="00F72CDF" w:rsidRDefault="00F72CDF" w:rsidP="00F72CDF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sz w:val="22"/>
                <w:szCs w:val="22"/>
              </w:rPr>
              <w:t>podejmowane działania zarządcze</w:t>
            </w:r>
          </w:p>
          <w:p w:rsidR="00F72CDF" w:rsidRPr="00F72CDF" w:rsidRDefault="00F72CDF" w:rsidP="00F72CDF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sz w:val="22"/>
                <w:szCs w:val="22"/>
              </w:rPr>
              <w:t>spodziewane lub faktyczne efekty tych działań,</w:t>
            </w:r>
          </w:p>
          <w:p w:rsidR="00F72CDF" w:rsidRPr="00F72CDF" w:rsidRDefault="00F72CDF" w:rsidP="00F72CDF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czy nastąpiła zmiana w zakresie danego ryzyka w stosunku do poprzedniego okresu sprawozdawczego.</w:t>
            </w:r>
          </w:p>
          <w:p w:rsidR="00F72CDF" w:rsidRPr="00F72CDF" w:rsidRDefault="00F72CDF" w:rsidP="001034D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72CDF" w:rsidRPr="00F72CDF" w:rsidRDefault="00F72CDF" w:rsidP="00F72C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sz w:val="22"/>
                <w:szCs w:val="22"/>
              </w:rPr>
              <w:t xml:space="preserve">Wyłącznie dla </w:t>
            </w: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ryzyk zlikwidowanych/zamkniętych lub zmaterializowanych</w:t>
            </w:r>
            <w:r w:rsidRPr="00F72CDF">
              <w:rPr>
                <w:rFonts w:asciiTheme="minorHAnsi" w:hAnsiTheme="minorHAnsi" w:cstheme="minorHAnsi"/>
                <w:sz w:val="22"/>
                <w:szCs w:val="22"/>
              </w:rPr>
              <w:t xml:space="preserve"> należy wprowadzić:</w:t>
            </w:r>
          </w:p>
          <w:p w:rsidR="00F72CDF" w:rsidRPr="00F72CDF" w:rsidRDefault="00F72CDF" w:rsidP="00F72CDF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sz w:val="22"/>
                <w:szCs w:val="22"/>
              </w:rPr>
              <w:t>w kolumnach „Siła oddziaływania” i „Prawdopodobieństwo wystąpienia ryzyka” ostatnie wartości przed zmianą statusu ryzyka</w:t>
            </w:r>
          </w:p>
          <w:p w:rsidR="00F72CDF" w:rsidRPr="00F72CDF" w:rsidRDefault="00F72CDF" w:rsidP="00F72CDF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kolumnie „Sposób zarządzania ryzykiem” wpisać:</w:t>
            </w:r>
          </w:p>
          <w:p w:rsidR="00F72CDF" w:rsidRPr="00F72CDF" w:rsidRDefault="00F72CDF" w:rsidP="00F72CDF">
            <w:pPr>
              <w:pStyle w:val="Akapitzlist"/>
              <w:numPr>
                <w:ilvl w:val="1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sz w:val="22"/>
                <w:szCs w:val="22"/>
              </w:rPr>
              <w:t>ostatnie poprawne wartości przed zmianą statusu ryzyka w zakresie „podejmowanych działań zarządczych” i „spodziewanych lub faktycznych efektów tych działań”</w:t>
            </w:r>
          </w:p>
          <w:p w:rsidR="00F72CDF" w:rsidRPr="00F72CDF" w:rsidRDefault="00F72CDF" w:rsidP="00F72CDF">
            <w:pPr>
              <w:pStyle w:val="Akapitzlist"/>
              <w:numPr>
                <w:ilvl w:val="1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sz w:val="22"/>
                <w:szCs w:val="22"/>
              </w:rPr>
              <w:t>w sposobie zarządzania w pkt 3 „zmiana w zakresie danego ryzyka w stosunku do poprzedniego okresu sprawozdawczego „ - „ryzyko zmaterializowane” lub „ryzyko zamknięte”</w:t>
            </w:r>
          </w:p>
          <w:p w:rsidR="00F72CDF" w:rsidRPr="00F72CDF" w:rsidRDefault="00F72CDF" w:rsidP="00F72CDF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72CDF" w:rsidRPr="00F72CDF" w:rsidRDefault="00F72CDF" w:rsidP="00F72C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sz w:val="22"/>
                <w:szCs w:val="22"/>
              </w:rPr>
              <w:t xml:space="preserve">Natomiast dla ryzyk otwartych należy określić czy </w:t>
            </w: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w stosunku do poprzedniego okresu sprawozdawczego</w:t>
            </w: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nastąpiła zmiana zakresu/poziomu ryzyka</w:t>
            </w:r>
            <w:r w:rsidRPr="00F72CDF">
              <w:rPr>
                <w:rFonts w:asciiTheme="minorHAnsi" w:hAnsiTheme="minorHAnsi" w:cstheme="minorHAnsi"/>
                <w:sz w:val="22"/>
                <w:szCs w:val="22"/>
              </w:rPr>
              <w:t>, tj. wartości w</w:t>
            </w: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F72CDF">
              <w:rPr>
                <w:rFonts w:asciiTheme="minorHAnsi" w:hAnsiTheme="minorHAnsi" w:cstheme="minorHAnsi"/>
                <w:sz w:val="22"/>
                <w:szCs w:val="22"/>
              </w:rPr>
              <w:t>kolumnach „Siła oddziaływania” i „Prawdopodobieństwo wystąpienia ryzyka”</w:t>
            </w:r>
          </w:p>
        </w:tc>
        <w:tc>
          <w:tcPr>
            <w:tcW w:w="3686" w:type="dxa"/>
            <w:shd w:val="clear" w:color="auto" w:fill="auto"/>
          </w:tcPr>
          <w:p w:rsidR="00F72CDF" w:rsidRPr="00F72CDF" w:rsidRDefault="00F72CDF" w:rsidP="00F72C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Proszę o analizę i korektę raportu w zakresie </w:t>
            </w:r>
            <w:r w:rsidRPr="00F72CDF">
              <w:rPr>
                <w:rFonts w:asciiTheme="minorHAnsi" w:hAnsiTheme="minorHAnsi" w:cstheme="minorHAnsi"/>
                <w:sz w:val="22"/>
                <w:szCs w:val="22"/>
              </w:rPr>
              <w:t xml:space="preserve">pkt </w:t>
            </w:r>
            <w:r w:rsidRPr="00F72CDF">
              <w:rPr>
                <w:rFonts w:asciiTheme="minorHAnsi" w:hAnsiTheme="minorHAnsi" w:cstheme="minorHAnsi"/>
                <w:sz w:val="22"/>
                <w:szCs w:val="22"/>
              </w:rPr>
              <w:t>3 tj. „czy nastąpiła zmiana”</w:t>
            </w:r>
          </w:p>
        </w:tc>
        <w:tc>
          <w:tcPr>
            <w:tcW w:w="1359" w:type="dxa"/>
          </w:tcPr>
          <w:p w:rsidR="00F72CDF" w:rsidRPr="00F72CDF" w:rsidRDefault="00F72CDF" w:rsidP="001034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239" w:rsidRDefault="005D5239" w:rsidP="0010006D">
      <w:r>
        <w:separator/>
      </w:r>
    </w:p>
  </w:endnote>
  <w:endnote w:type="continuationSeparator" w:id="0">
    <w:p w:rsidR="005D5239" w:rsidRDefault="005D5239" w:rsidP="00100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208924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10006D" w:rsidRDefault="0010006D">
            <w:pPr>
              <w:pStyle w:val="Stopka"/>
              <w:jc w:val="right"/>
            </w:pP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0006D" w:rsidRDefault="001000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239" w:rsidRDefault="005D5239" w:rsidP="0010006D">
      <w:r>
        <w:separator/>
      </w:r>
    </w:p>
  </w:footnote>
  <w:footnote w:type="continuationSeparator" w:id="0">
    <w:p w:rsidR="005D5239" w:rsidRDefault="005D5239" w:rsidP="00100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34E20"/>
    <w:multiLevelType w:val="hybridMultilevel"/>
    <w:tmpl w:val="6012E9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465729"/>
    <w:multiLevelType w:val="hybridMultilevel"/>
    <w:tmpl w:val="123288A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BC5339"/>
    <w:multiLevelType w:val="hybridMultilevel"/>
    <w:tmpl w:val="DDA0D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0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64BF2"/>
    <w:rsid w:val="000A1250"/>
    <w:rsid w:val="000D0607"/>
    <w:rsid w:val="000D7457"/>
    <w:rsid w:val="0010006D"/>
    <w:rsid w:val="00140BE8"/>
    <w:rsid w:val="0019648E"/>
    <w:rsid w:val="001B2CFF"/>
    <w:rsid w:val="002164C0"/>
    <w:rsid w:val="002479F8"/>
    <w:rsid w:val="002715B2"/>
    <w:rsid w:val="00295057"/>
    <w:rsid w:val="003124D1"/>
    <w:rsid w:val="003A13C3"/>
    <w:rsid w:val="003B4105"/>
    <w:rsid w:val="004D086F"/>
    <w:rsid w:val="00541AF8"/>
    <w:rsid w:val="005D5239"/>
    <w:rsid w:val="005E73C6"/>
    <w:rsid w:val="005F6527"/>
    <w:rsid w:val="0065753C"/>
    <w:rsid w:val="006627E4"/>
    <w:rsid w:val="006705EC"/>
    <w:rsid w:val="006E16E9"/>
    <w:rsid w:val="00792F0D"/>
    <w:rsid w:val="007B79EA"/>
    <w:rsid w:val="00807385"/>
    <w:rsid w:val="008D1D05"/>
    <w:rsid w:val="00944932"/>
    <w:rsid w:val="00952632"/>
    <w:rsid w:val="009E5FDB"/>
    <w:rsid w:val="00A06425"/>
    <w:rsid w:val="00A96A95"/>
    <w:rsid w:val="00AA15F9"/>
    <w:rsid w:val="00AC7796"/>
    <w:rsid w:val="00B871B6"/>
    <w:rsid w:val="00C64B1B"/>
    <w:rsid w:val="00CD5EB0"/>
    <w:rsid w:val="00D36466"/>
    <w:rsid w:val="00D61B3D"/>
    <w:rsid w:val="00D8480D"/>
    <w:rsid w:val="00D8589A"/>
    <w:rsid w:val="00E14C33"/>
    <w:rsid w:val="00E62F4E"/>
    <w:rsid w:val="00EB40BC"/>
    <w:rsid w:val="00F463B3"/>
    <w:rsid w:val="00F72CDF"/>
    <w:rsid w:val="00F86FB0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1000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0006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00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0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407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Zwara Wioletta</cp:lastModifiedBy>
  <cp:revision>14</cp:revision>
  <dcterms:created xsi:type="dcterms:W3CDTF">2020-07-23T13:36:00Z</dcterms:created>
  <dcterms:modified xsi:type="dcterms:W3CDTF">2021-01-21T18:55:00Z</dcterms:modified>
</cp:coreProperties>
</file>